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920AB" w14:textId="77777777" w:rsidR="00F712DE" w:rsidRDefault="00F712DE" w:rsidP="00F712DE">
      <w:pPr>
        <w:spacing w:after="12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U</w:t>
      </w:r>
      <w:r w:rsidRPr="0047666B">
        <w:rPr>
          <w:rFonts w:ascii="Tahoma" w:hAnsi="Tahoma" w:cs="Tahoma"/>
          <w:b/>
        </w:rPr>
        <w:t xml:space="preserve">platnění </w:t>
      </w:r>
      <w:r>
        <w:rPr>
          <w:rFonts w:ascii="Tahoma" w:hAnsi="Tahoma" w:cs="Tahoma"/>
          <w:b/>
        </w:rPr>
        <w:t xml:space="preserve">absolventek a </w:t>
      </w:r>
      <w:r w:rsidRPr="0047666B">
        <w:rPr>
          <w:rFonts w:ascii="Tahoma" w:hAnsi="Tahoma" w:cs="Tahoma"/>
          <w:b/>
        </w:rPr>
        <w:t>absolventů</w:t>
      </w:r>
    </w:p>
    <w:p w14:paraId="2C372D71" w14:textId="77777777" w:rsidR="00F712DE" w:rsidRPr="0047666B" w:rsidRDefault="00F712DE" w:rsidP="00F712DE">
      <w:pPr>
        <w:spacing w:after="12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</w:t>
      </w:r>
      <w:r w:rsidRPr="0047666B">
        <w:rPr>
          <w:rFonts w:ascii="Tahoma" w:hAnsi="Tahoma" w:cs="Tahoma"/>
          <w:b/>
        </w:rPr>
        <w:t>tudi</w:t>
      </w:r>
      <w:r>
        <w:rPr>
          <w:rFonts w:ascii="Tahoma" w:hAnsi="Tahoma" w:cs="Tahoma"/>
          <w:b/>
        </w:rPr>
        <w:t>a</w:t>
      </w:r>
      <w:r w:rsidRPr="0047666B">
        <w:rPr>
          <w:rFonts w:ascii="Tahoma" w:hAnsi="Tahoma" w:cs="Tahoma"/>
          <w:b/>
        </w:rPr>
        <w:t xml:space="preserve"> občanské společnosti</w:t>
      </w:r>
      <w:r>
        <w:rPr>
          <w:rFonts w:ascii="Tahoma" w:hAnsi="Tahoma" w:cs="Tahoma"/>
          <w:b/>
        </w:rPr>
        <w:t>/Studia občanského sektoru</w:t>
      </w:r>
      <w:r w:rsidRPr="0047666B">
        <w:rPr>
          <w:rFonts w:ascii="Tahoma" w:hAnsi="Tahoma" w:cs="Tahoma"/>
          <w:b/>
        </w:rPr>
        <w:t xml:space="preserve"> </w:t>
      </w:r>
    </w:p>
    <w:p w14:paraId="5BD7226A" w14:textId="77777777" w:rsidR="00F712DE" w:rsidRPr="00D0087F" w:rsidRDefault="00F712DE" w:rsidP="00F712DE">
      <w:pPr>
        <w:spacing w:after="120"/>
        <w:jc w:val="center"/>
        <w:rPr>
          <w:rFonts w:ascii="Tahoma" w:hAnsi="Tahoma" w:cs="Tahoma"/>
          <w:bCs/>
        </w:rPr>
      </w:pPr>
      <w:r w:rsidRPr="00D0087F">
        <w:rPr>
          <w:rFonts w:ascii="Tahoma" w:hAnsi="Tahoma" w:cs="Tahoma"/>
          <w:bCs/>
        </w:rPr>
        <w:t>navazující magisterský studijní program</w:t>
      </w:r>
    </w:p>
    <w:p w14:paraId="67501898" w14:textId="77777777" w:rsidR="00F712DE" w:rsidRDefault="00F712DE" w:rsidP="00F712DE">
      <w:pPr>
        <w:spacing w:after="0"/>
        <w:jc w:val="both"/>
        <w:rPr>
          <w:rFonts w:ascii="Tahoma" w:hAnsi="Tahoma" w:cs="Tahoma"/>
          <w:sz w:val="18"/>
          <w:szCs w:val="18"/>
        </w:rPr>
      </w:pPr>
    </w:p>
    <w:p w14:paraId="06CC6221" w14:textId="2B17CF0E" w:rsidR="00F712DE" w:rsidRPr="00FE59A6" w:rsidRDefault="00F712DE" w:rsidP="00F712DE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FE59A6">
        <w:rPr>
          <w:rFonts w:ascii="Tahoma" w:hAnsi="Tahoma" w:cs="Tahoma"/>
          <w:sz w:val="18"/>
          <w:szCs w:val="18"/>
        </w:rPr>
        <w:t>V</w:t>
      </w:r>
      <w:r>
        <w:rPr>
          <w:rFonts w:ascii="Tahoma" w:hAnsi="Tahoma" w:cs="Tahoma"/>
          <w:sz w:val="18"/>
          <w:szCs w:val="18"/>
        </w:rPr>
        <w:t> prosinci 2025</w:t>
      </w:r>
      <w:r w:rsidRPr="00FE59A6">
        <w:rPr>
          <w:rFonts w:ascii="Tahoma" w:hAnsi="Tahoma" w:cs="Tahoma"/>
          <w:sz w:val="18"/>
          <w:szCs w:val="18"/>
        </w:rPr>
        <w:t xml:space="preserve"> jsme provedli rychlý výzkum s cílem zjistit, v jakém sektoru pracují naše absolventky a absolventi. </w:t>
      </w:r>
    </w:p>
    <w:p w14:paraId="69DD3678" w14:textId="1675CF90" w:rsidR="00F712DE" w:rsidRPr="00FE59A6" w:rsidRDefault="00F712DE" w:rsidP="00F712DE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FE59A6">
        <w:rPr>
          <w:rFonts w:ascii="Tahoma" w:hAnsi="Tahoma" w:cs="Tahoma"/>
          <w:sz w:val="18"/>
          <w:szCs w:val="18"/>
        </w:rPr>
        <w:t xml:space="preserve">E-mailem jsme oslovili </w:t>
      </w:r>
      <w:r>
        <w:rPr>
          <w:rFonts w:ascii="Tahoma" w:hAnsi="Tahoma" w:cs="Tahoma"/>
          <w:sz w:val="18"/>
          <w:szCs w:val="18"/>
        </w:rPr>
        <w:t>498</w:t>
      </w:r>
      <w:r w:rsidRPr="00FE59A6">
        <w:rPr>
          <w:rFonts w:ascii="Tahoma" w:hAnsi="Tahoma" w:cs="Tahoma"/>
          <w:sz w:val="18"/>
          <w:szCs w:val="18"/>
        </w:rPr>
        <w:t xml:space="preserve"> absolventek a absolventů s prosbou o vyplnění on-line dotazníku. Celkem odpovědělo </w:t>
      </w:r>
      <w:r>
        <w:rPr>
          <w:rFonts w:ascii="Tahoma" w:hAnsi="Tahoma" w:cs="Tahoma"/>
          <w:bCs/>
          <w:sz w:val="18"/>
          <w:szCs w:val="18"/>
        </w:rPr>
        <w:t>78</w:t>
      </w:r>
      <w:r w:rsidRPr="00FE59A6">
        <w:rPr>
          <w:rFonts w:ascii="Tahoma" w:hAnsi="Tahoma" w:cs="Tahoma"/>
          <w:bCs/>
          <w:sz w:val="18"/>
          <w:szCs w:val="18"/>
        </w:rPr>
        <w:t xml:space="preserve"> </w:t>
      </w:r>
      <w:r w:rsidRPr="00FE59A6">
        <w:rPr>
          <w:rFonts w:ascii="Tahoma" w:hAnsi="Tahoma" w:cs="Tahoma"/>
          <w:sz w:val="18"/>
          <w:szCs w:val="18"/>
        </w:rPr>
        <w:t>absolventek a absolventů</w:t>
      </w:r>
      <w:r>
        <w:rPr>
          <w:rFonts w:ascii="Tahoma" w:hAnsi="Tahoma" w:cs="Tahoma"/>
          <w:sz w:val="18"/>
          <w:szCs w:val="18"/>
        </w:rPr>
        <w:t>.</w:t>
      </w:r>
    </w:p>
    <w:p w14:paraId="667F996B" w14:textId="77777777" w:rsidR="00F712DE" w:rsidRPr="00A076AB" w:rsidRDefault="00F712DE" w:rsidP="00F712DE">
      <w:pPr>
        <w:spacing w:after="0"/>
        <w:jc w:val="both"/>
        <w:rPr>
          <w:rFonts w:ascii="Tahoma" w:hAnsi="Tahoma" w:cs="Tahoma"/>
          <w:color w:val="FF0000"/>
          <w:sz w:val="18"/>
          <w:szCs w:val="18"/>
        </w:rPr>
      </w:pPr>
    </w:p>
    <w:p w14:paraId="482D996D" w14:textId="77777777" w:rsidR="00F712DE" w:rsidRPr="0043789A" w:rsidRDefault="00F712DE" w:rsidP="00F712DE">
      <w:pPr>
        <w:spacing w:after="0"/>
        <w:jc w:val="both"/>
        <w:rPr>
          <w:rFonts w:ascii="Tahoma" w:hAnsi="Tahoma" w:cs="Tahoma"/>
          <w:sz w:val="18"/>
          <w:szCs w:val="18"/>
        </w:rPr>
      </w:pPr>
    </w:p>
    <w:p w14:paraId="1863D898" w14:textId="77777777" w:rsidR="00F712DE" w:rsidRDefault="00F712DE" w:rsidP="00F712DE">
      <w:pPr>
        <w:spacing w:after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Zde jsou výsledky:</w:t>
      </w:r>
    </w:p>
    <w:p w14:paraId="1CC9C710" w14:textId="77777777" w:rsidR="0090088F" w:rsidRDefault="0090088F" w:rsidP="00F712DE">
      <w:pPr>
        <w:spacing w:after="0"/>
        <w:jc w:val="both"/>
        <w:rPr>
          <w:rFonts w:ascii="Tahoma" w:hAnsi="Tahoma" w:cs="Tahoma"/>
          <w:sz w:val="18"/>
          <w:szCs w:val="18"/>
        </w:rPr>
      </w:pPr>
    </w:p>
    <w:p w14:paraId="1E2BE262" w14:textId="56EDC55A" w:rsidR="00FD0280" w:rsidRDefault="0090088F">
      <w:r>
        <w:rPr>
          <w:noProof/>
        </w:rPr>
        <w:drawing>
          <wp:inline distT="0" distB="0" distL="0" distR="0" wp14:anchorId="7AB8FC97" wp14:editId="711697AC">
            <wp:extent cx="5760720" cy="3305175"/>
            <wp:effectExtent l="0" t="0" r="11430" b="9525"/>
            <wp:docPr id="212936597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FCA656D4-5277-F393-3FCD-05C3244000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D35CE46" w14:textId="40AB69A8" w:rsidR="008633D3" w:rsidRDefault="008633D3">
      <w:r>
        <w:rPr>
          <w:noProof/>
        </w:rPr>
        <w:drawing>
          <wp:inline distT="0" distB="0" distL="0" distR="0" wp14:anchorId="0451EFAE" wp14:editId="145FB11A">
            <wp:extent cx="5760720" cy="2425065"/>
            <wp:effectExtent l="0" t="0" r="0" b="0"/>
            <wp:docPr id="1298607679" name="Obrázek 4" descr="Graf odpovědí Formulářů. Název otázky: &#10;&#10;Jak dlouho po ukončení studia jste získal/a první zaměstnání v oboru?. Počet odpovědí: 78 odpověd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raf odpovědí Formulářů. Název otázky: &#10;&#10;Jak dlouho po ukončení studia jste získal/a první zaměstnání v oboru?. Počet odpovědí: 78 odpovědí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6ADC1" w14:textId="77777777" w:rsidR="00FD0280" w:rsidRDefault="00FD0280"/>
    <w:p w14:paraId="77CDD5F7" w14:textId="35624AB1" w:rsidR="00FD0280" w:rsidRDefault="00FD0280">
      <w:r>
        <w:rPr>
          <w:noProof/>
        </w:rPr>
        <w:lastRenderedPageBreak/>
        <w:drawing>
          <wp:inline distT="0" distB="0" distL="0" distR="0" wp14:anchorId="22C2427A" wp14:editId="0BA1573E">
            <wp:extent cx="5760720" cy="2425065"/>
            <wp:effectExtent l="0" t="0" r="0" b="0"/>
            <wp:docPr id="1846754925" name="Obrázek 3" descr="Graf odpovědí Formulářů. Název otázky: &#10;&#10;Jak hodnotíte přínos studia pro vaši současnou profesní dráhu?. Počet odpovědí: 78 odpověd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raf odpovědí Formulářů. Název otázky: &#10;&#10;Jak hodnotíte přínos studia pro vaši současnou profesní dráhu?. Počet odpovědí: 78 odpovědí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4AFF5" w14:textId="77777777" w:rsidR="00783EE2" w:rsidRDefault="00783EE2"/>
    <w:p w14:paraId="55B02036" w14:textId="77777777" w:rsidR="00783EE2" w:rsidRDefault="00783EE2"/>
    <w:p w14:paraId="402BFBDA" w14:textId="05402CC4" w:rsidR="00783EE2" w:rsidRDefault="00783EE2"/>
    <w:sectPr w:rsidR="00783EE2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78B03" w14:textId="77777777" w:rsidR="0046644E" w:rsidRDefault="0046644E" w:rsidP="00F712DE">
      <w:pPr>
        <w:spacing w:after="0" w:line="240" w:lineRule="auto"/>
      </w:pPr>
      <w:r>
        <w:separator/>
      </w:r>
    </w:p>
  </w:endnote>
  <w:endnote w:type="continuationSeparator" w:id="0">
    <w:p w14:paraId="4D7BE400" w14:textId="77777777" w:rsidR="0046644E" w:rsidRDefault="0046644E" w:rsidP="00F712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1820A" w14:textId="77777777" w:rsidR="0046644E" w:rsidRDefault="0046644E" w:rsidP="00F712DE">
      <w:pPr>
        <w:spacing w:after="0" w:line="240" w:lineRule="auto"/>
      </w:pPr>
      <w:r>
        <w:separator/>
      </w:r>
    </w:p>
  </w:footnote>
  <w:footnote w:type="continuationSeparator" w:id="0">
    <w:p w14:paraId="37846B2F" w14:textId="77777777" w:rsidR="0046644E" w:rsidRDefault="0046644E" w:rsidP="00F712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EE103" w14:textId="77777777" w:rsidR="00F712DE" w:rsidRPr="00AA11FE" w:rsidRDefault="00F712DE" w:rsidP="00F712DE">
    <w:pPr>
      <w:spacing w:after="0" w:line="240" w:lineRule="auto"/>
      <w:ind w:left="1418"/>
      <w:jc w:val="both"/>
      <w:rPr>
        <w:rFonts w:ascii="Tahoma" w:hAnsi="Tahoma" w:cs="Tahoma"/>
        <w:b/>
        <w:i/>
        <w:color w:val="333399"/>
        <w:sz w:val="20"/>
        <w:szCs w:val="20"/>
      </w:rPr>
    </w:pPr>
    <w:r>
      <w:rPr>
        <w:rFonts w:ascii="Tahoma" w:hAnsi="Tahoma" w:cs="Tahoma"/>
        <w:b/>
        <w:i/>
        <w:noProof/>
        <w:color w:val="333399"/>
        <w:sz w:val="20"/>
        <w:szCs w:val="20"/>
        <w:lang w:eastAsia="cs-CZ"/>
      </w:rPr>
      <w:drawing>
        <wp:anchor distT="0" distB="0" distL="114300" distR="114300" simplePos="0" relativeHeight="251659264" behindDoc="0" locked="0" layoutInCell="1" allowOverlap="1" wp14:anchorId="02195BF9" wp14:editId="7AE7A2C5">
          <wp:simplePos x="0" y="0"/>
          <wp:positionH relativeFrom="column">
            <wp:posOffset>-114300</wp:posOffset>
          </wp:positionH>
          <wp:positionV relativeFrom="paragraph">
            <wp:posOffset>-6985</wp:posOffset>
          </wp:positionV>
          <wp:extent cx="681355" cy="661670"/>
          <wp:effectExtent l="0" t="0" r="0" b="0"/>
          <wp:wrapSquare wrapText="right"/>
          <wp:docPr id="1" name="obrázek 1" descr="Obsah obrázku kresba, skica, kruh, líc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 descr="Obsah obrázku kresba, skica, kruh, líc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i/>
        <w:color w:val="333399"/>
        <w:sz w:val="20"/>
        <w:szCs w:val="20"/>
      </w:rPr>
      <w:t>S</w:t>
    </w:r>
    <w:r w:rsidRPr="00AA11FE">
      <w:rPr>
        <w:rFonts w:ascii="Tahoma" w:hAnsi="Tahoma" w:cs="Tahoma"/>
        <w:b/>
        <w:i/>
        <w:color w:val="333399"/>
        <w:sz w:val="20"/>
        <w:szCs w:val="20"/>
      </w:rPr>
      <w:t>tudi</w:t>
    </w:r>
    <w:r>
      <w:rPr>
        <w:rFonts w:ascii="Tahoma" w:hAnsi="Tahoma" w:cs="Tahoma"/>
        <w:b/>
        <w:i/>
        <w:color w:val="333399"/>
        <w:sz w:val="20"/>
        <w:szCs w:val="20"/>
      </w:rPr>
      <w:t xml:space="preserve">a </w:t>
    </w:r>
    <w:r w:rsidRPr="00AA11FE">
      <w:rPr>
        <w:rFonts w:ascii="Tahoma" w:hAnsi="Tahoma" w:cs="Tahoma"/>
        <w:b/>
        <w:i/>
        <w:color w:val="333399"/>
        <w:sz w:val="20"/>
        <w:szCs w:val="20"/>
      </w:rPr>
      <w:t>občanské společnosti</w:t>
    </w:r>
  </w:p>
  <w:p w14:paraId="2C4B23DB" w14:textId="77777777" w:rsidR="00F712DE" w:rsidRPr="00AA11FE" w:rsidRDefault="00F712DE" w:rsidP="00F712DE">
    <w:pPr>
      <w:spacing w:after="0" w:line="240" w:lineRule="auto"/>
      <w:ind w:left="851"/>
      <w:jc w:val="both"/>
      <w:rPr>
        <w:rFonts w:ascii="Tahoma" w:hAnsi="Tahoma" w:cs="Tahoma"/>
        <w:b/>
        <w:i/>
        <w:sz w:val="20"/>
        <w:szCs w:val="20"/>
      </w:rPr>
    </w:pPr>
    <w:r w:rsidRPr="00AA11FE">
      <w:rPr>
        <w:rFonts w:ascii="Tahoma" w:hAnsi="Tahoma" w:cs="Tahoma"/>
        <w:b/>
        <w:i/>
        <w:sz w:val="20"/>
        <w:szCs w:val="20"/>
      </w:rPr>
      <w:t xml:space="preserve">                       Fakulta humanitních studií</w:t>
    </w:r>
  </w:p>
  <w:p w14:paraId="59AB5463" w14:textId="77777777" w:rsidR="00F712DE" w:rsidRPr="003B0DB8" w:rsidRDefault="00F712DE" w:rsidP="00F712DE">
    <w:pPr>
      <w:spacing w:line="240" w:lineRule="auto"/>
      <w:ind w:left="851"/>
      <w:jc w:val="both"/>
      <w:rPr>
        <w:rFonts w:ascii="Tahoma" w:hAnsi="Tahoma" w:cs="Tahoma"/>
        <w:b/>
        <w:i/>
        <w:sz w:val="20"/>
        <w:szCs w:val="20"/>
        <w:lang w:val="en-US"/>
      </w:rPr>
    </w:pPr>
    <w:r w:rsidRPr="00AA11FE">
      <w:rPr>
        <w:rFonts w:ascii="Tahoma" w:hAnsi="Tahoma" w:cs="Tahoma"/>
        <w:b/>
        <w:i/>
        <w:sz w:val="20"/>
        <w:szCs w:val="20"/>
      </w:rPr>
      <w:t xml:space="preserve">                </w:t>
    </w:r>
    <w:r>
      <w:rPr>
        <w:rFonts w:ascii="Tahoma" w:hAnsi="Tahoma" w:cs="Tahoma"/>
        <w:b/>
        <w:i/>
        <w:sz w:val="20"/>
        <w:szCs w:val="20"/>
      </w:rPr>
      <w:t xml:space="preserve">       </w:t>
    </w:r>
    <w:r w:rsidRPr="00AA11FE">
      <w:rPr>
        <w:rFonts w:ascii="Tahoma" w:hAnsi="Tahoma" w:cs="Tahoma"/>
        <w:b/>
        <w:i/>
        <w:sz w:val="20"/>
        <w:szCs w:val="20"/>
      </w:rPr>
      <w:t>Univerzita Karlova</w:t>
    </w:r>
    <w:r w:rsidRPr="003B0DB8">
      <w:rPr>
        <w:rFonts w:ascii="Tahoma" w:hAnsi="Tahoma" w:cs="Tahoma"/>
        <w:b/>
        <w:i/>
        <w:sz w:val="20"/>
        <w:szCs w:val="20"/>
        <w:lang w:val="en-US"/>
      </w:rPr>
      <w:t xml:space="preserve"> </w:t>
    </w:r>
  </w:p>
  <w:p w14:paraId="1CD12CEA" w14:textId="77777777" w:rsidR="00F712DE" w:rsidRPr="00AA11FE" w:rsidRDefault="00F712DE" w:rsidP="00F712DE">
    <w:pPr>
      <w:spacing w:after="0" w:line="240" w:lineRule="auto"/>
      <w:ind w:left="5103"/>
      <w:jc w:val="both"/>
      <w:rPr>
        <w:rFonts w:ascii="Tahoma" w:hAnsi="Tahoma" w:cs="Tahoma"/>
        <w:b/>
        <w:i/>
        <w:color w:val="333399"/>
        <w:sz w:val="20"/>
        <w:szCs w:val="20"/>
        <w:lang w:val="en-US"/>
      </w:rPr>
    </w:pPr>
    <w:r w:rsidRPr="00AA11FE">
      <w:rPr>
        <w:rFonts w:ascii="Tahoma" w:hAnsi="Tahoma" w:cs="Tahoma"/>
        <w:b/>
        <w:i/>
        <w:color w:val="333399"/>
        <w:sz w:val="20"/>
        <w:szCs w:val="20"/>
        <w:lang w:val="en-US"/>
      </w:rPr>
      <w:t>Civil Society Studies</w:t>
    </w:r>
  </w:p>
  <w:p w14:paraId="1FB4C368" w14:textId="77777777" w:rsidR="00F712DE" w:rsidRPr="00AA11FE" w:rsidRDefault="00F712DE" w:rsidP="00F712DE">
    <w:pPr>
      <w:spacing w:after="0" w:line="240" w:lineRule="auto"/>
      <w:ind w:firstLine="5670"/>
      <w:jc w:val="both"/>
      <w:rPr>
        <w:rFonts w:ascii="Tahoma" w:hAnsi="Tahoma" w:cs="Tahoma"/>
        <w:b/>
        <w:i/>
        <w:sz w:val="20"/>
        <w:szCs w:val="20"/>
        <w:lang w:val="en-US"/>
      </w:rPr>
    </w:pPr>
    <w:r w:rsidRPr="00AA11FE">
      <w:rPr>
        <w:rFonts w:ascii="Tahoma" w:hAnsi="Tahoma" w:cs="Tahoma"/>
        <w:b/>
        <w:i/>
        <w:sz w:val="20"/>
        <w:szCs w:val="20"/>
        <w:lang w:val="en-US"/>
      </w:rPr>
      <w:t>The Faculty of Humanities</w:t>
    </w:r>
  </w:p>
  <w:p w14:paraId="74B941AC" w14:textId="77777777" w:rsidR="00F712DE" w:rsidRDefault="00F712DE" w:rsidP="00F712DE">
    <w:pPr>
      <w:spacing w:after="0" w:line="240" w:lineRule="auto"/>
      <w:ind w:left="708" w:firstLine="4962"/>
      <w:jc w:val="both"/>
      <w:rPr>
        <w:rFonts w:ascii="Tahoma" w:hAnsi="Tahoma" w:cs="Tahoma"/>
        <w:b/>
        <w:i/>
        <w:sz w:val="20"/>
        <w:szCs w:val="20"/>
        <w:lang w:val="en-US"/>
      </w:rPr>
    </w:pPr>
    <w:r>
      <w:rPr>
        <w:rFonts w:ascii="Tahoma" w:hAnsi="Tahoma" w:cs="Tahoma"/>
        <w:b/>
        <w:i/>
        <w:sz w:val="20"/>
        <w:szCs w:val="20"/>
        <w:lang w:val="en-US"/>
      </w:rPr>
      <w:t>Charles University</w:t>
    </w:r>
  </w:p>
  <w:p w14:paraId="7CA94C68" w14:textId="77777777" w:rsidR="00F712DE" w:rsidRDefault="00F712D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280"/>
    <w:rsid w:val="001911A6"/>
    <w:rsid w:val="001A2AAF"/>
    <w:rsid w:val="00304EE5"/>
    <w:rsid w:val="0046644E"/>
    <w:rsid w:val="006D4569"/>
    <w:rsid w:val="00783EE2"/>
    <w:rsid w:val="008633D3"/>
    <w:rsid w:val="0090088F"/>
    <w:rsid w:val="0091609A"/>
    <w:rsid w:val="009B7866"/>
    <w:rsid w:val="009D06F6"/>
    <w:rsid w:val="00F712DE"/>
    <w:rsid w:val="00FD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95CB2"/>
  <w15:chartTrackingRefBased/>
  <w15:docId w15:val="{83223499-AE70-49A7-9C4D-D4DFA63F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D02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D02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D02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D02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D02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D02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D02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D02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D02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D02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D02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D02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D028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D028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D028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D028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D028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D028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D02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D02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D02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D02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D02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D028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D028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D028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D02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D028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D0280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F712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712DE"/>
  </w:style>
  <w:style w:type="paragraph" w:styleId="Zpat">
    <w:name w:val="footer"/>
    <w:basedOn w:val="Normln"/>
    <w:link w:val="ZpatChar"/>
    <w:uiPriority w:val="99"/>
    <w:unhideWhenUsed/>
    <w:rsid w:val="00F712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712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>
                <a:solidFill>
                  <a:sysClr val="windowText" lastClr="000000"/>
                </a:solidFill>
              </a:rPr>
              <a:t>Jaká je vaše současná profesní situace?</a:t>
            </a:r>
          </a:p>
        </c:rich>
      </c:tx>
      <c:layout>
        <c:manualLayout>
          <c:xMode val="edge"/>
          <c:yMode val="edge"/>
          <c:x val="5.4881508897492735E-2"/>
          <c:y val="2.49346722074930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A89-46EC-99B0-2983B2B7817C}"/>
              </c:ext>
            </c:extLst>
          </c:dPt>
          <c:dPt>
            <c:idx val="1"/>
            <c:bubble3D val="0"/>
            <c:spPr>
              <a:solidFill>
                <a:schemeClr val="tx2">
                  <a:lumMod val="50000"/>
                  <a:lumOff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A89-46EC-99B0-2983B2B7817C}"/>
              </c:ext>
            </c:extLst>
          </c:dPt>
          <c:dPt>
            <c:idx val="2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A89-46EC-99B0-2983B2B7817C}"/>
              </c:ext>
            </c:extLst>
          </c:dPt>
          <c:dPt>
            <c:idx val="3"/>
            <c:bubble3D val="0"/>
            <c:spPr>
              <a:gradFill>
                <a:gsLst>
                  <a:gs pos="100000">
                    <a:schemeClr val="accent2">
                      <a:lumMod val="60000"/>
                      <a:lumMod val="60000"/>
                      <a:lumOff val="40000"/>
                    </a:schemeClr>
                  </a:gs>
                  <a:gs pos="0">
                    <a:schemeClr val="accent2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2A89-46EC-99B0-2983B2B7817C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>
                <a:outerShdw blurRad="50800" dist="50800" dir="5400000" algn="ctr" rotWithShape="0">
                  <a:schemeClr val="accent5"/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2A89-46EC-99B0-2983B2B7817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Calibri" panose="020F0502020204030204" pitchFamily="34" charset="0"/>
                    <a:ea typeface="+mn-ea"/>
                    <a:cs typeface="+mn-cs"/>
                  </a:defRPr>
                </a:pPr>
                <a:endParaRPr lang="cs-CZ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List1!$B$32:$B$36</c:f>
              <c:strCache>
                <c:ptCount val="5"/>
                <c:pt idx="0">
                  <c:v>Pracuji v tržním sektoru (soukromé firmy, podnikání)</c:v>
                </c:pt>
                <c:pt idx="1">
                  <c:v>Pracuji v občanském sektoru (neziskové organizace, nadace, spolky)</c:v>
                </c:pt>
                <c:pt idx="2">
                  <c:v>Pracuji ve veřejném sektoru (státní správa, samospráva, veřejné instituce)</c:v>
                </c:pt>
                <c:pt idx="3">
                  <c:v>Mateřská nebo rodičovská dovolená</c:v>
                </c:pt>
                <c:pt idx="4">
                  <c:v>Různé (pracuji ve více sektorech nebo jsem OSVČ)</c:v>
                </c:pt>
              </c:strCache>
            </c:strRef>
          </c:cat>
          <c:val>
            <c:numRef>
              <c:f>List1!$C$32:$C$36</c:f>
              <c:numCache>
                <c:formatCode>0.00%</c:formatCode>
                <c:ptCount val="5"/>
                <c:pt idx="0">
                  <c:v>0.23100000000000001</c:v>
                </c:pt>
                <c:pt idx="1">
                  <c:v>0.26900000000000002</c:v>
                </c:pt>
                <c:pt idx="2">
                  <c:v>0.372</c:v>
                </c:pt>
                <c:pt idx="3">
                  <c:v>3.7999999999999999E-2</c:v>
                </c:pt>
                <c:pt idx="4" formatCode="0%">
                  <c:v>0.09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2A89-46EC-99B0-2983B2B7817C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9431998083572879"/>
          <c:y val="0.20162714531000628"/>
          <c:w val="0.3858755502784374"/>
          <c:h val="0.7395938187841794"/>
        </c:manualLayout>
      </c:layout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0"/>
        <a:lstStyle/>
        <a:p>
          <a:pPr>
            <a:defRPr sz="1050" b="0" i="0" u="none" strike="noStrike" kern="1200" baseline="0">
              <a:solidFill>
                <a:schemeClr val="tx1"/>
              </a:solidFill>
              <a:effectLst>
                <a:outerShdw dist="50800" dir="5400000" sx="20000" sy="20000" algn="ctr" rotWithShape="0">
                  <a:srgbClr val="000000">
                    <a:alpha val="0"/>
                  </a:srgbClr>
                </a:outerShdw>
              </a:effectLst>
              <a:latin typeface="Calibri" panose="020F0502020204030204" pitchFamily="34" charset="0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60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Macková</dc:creator>
  <cp:keywords/>
  <dc:description/>
  <cp:lastModifiedBy>Kristýna Macková</cp:lastModifiedBy>
  <cp:revision>2</cp:revision>
  <dcterms:created xsi:type="dcterms:W3CDTF">2026-01-09T17:26:00Z</dcterms:created>
  <dcterms:modified xsi:type="dcterms:W3CDTF">2026-01-22T10:07:00Z</dcterms:modified>
</cp:coreProperties>
</file>