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7E" w:rsidRDefault="0003307E" w:rsidP="0003307E">
      <w:pPr>
        <w:spacing w:after="120"/>
        <w:jc w:val="center"/>
        <w:rPr>
          <w:rFonts w:ascii="Tahoma" w:hAnsi="Tahoma" w:cs="Tahoma"/>
          <w:b/>
        </w:rPr>
      </w:pPr>
    </w:p>
    <w:p w:rsidR="006A1F2D" w:rsidRPr="0047666B" w:rsidRDefault="006A1F2D" w:rsidP="0047666B">
      <w:pPr>
        <w:spacing w:after="120"/>
        <w:jc w:val="center"/>
        <w:rPr>
          <w:rFonts w:ascii="Tahoma" w:hAnsi="Tahoma" w:cs="Tahoma"/>
          <w:b/>
        </w:rPr>
      </w:pPr>
      <w:r w:rsidRPr="0047666B">
        <w:rPr>
          <w:rFonts w:ascii="Tahoma" w:hAnsi="Tahoma" w:cs="Tahoma"/>
          <w:b/>
        </w:rPr>
        <w:t>Katedra studií občanské společnosti – uplatnění absolventů 201</w:t>
      </w:r>
      <w:r w:rsidR="00FA4809" w:rsidRPr="0047666B">
        <w:rPr>
          <w:rFonts w:ascii="Tahoma" w:hAnsi="Tahoma" w:cs="Tahoma"/>
          <w:b/>
        </w:rPr>
        <w:t>4</w:t>
      </w:r>
    </w:p>
    <w:p w:rsidR="006A1F2D" w:rsidRPr="0065105F" w:rsidRDefault="006A1F2D" w:rsidP="006A1F2D">
      <w:pPr>
        <w:spacing w:after="120"/>
        <w:jc w:val="center"/>
        <w:rPr>
          <w:rFonts w:ascii="Tahoma" w:hAnsi="Tahoma" w:cs="Tahoma"/>
          <w:b/>
        </w:rPr>
      </w:pPr>
    </w:p>
    <w:p w:rsidR="0043789A" w:rsidRDefault="006A1F2D" w:rsidP="006A1F2D">
      <w:pPr>
        <w:jc w:val="both"/>
        <w:rPr>
          <w:rFonts w:ascii="Tahoma" w:hAnsi="Tahoma" w:cs="Tahoma"/>
          <w:sz w:val="18"/>
          <w:szCs w:val="18"/>
        </w:rPr>
      </w:pPr>
      <w:r w:rsidRPr="0043789A">
        <w:rPr>
          <w:rFonts w:ascii="Tahoma" w:hAnsi="Tahoma" w:cs="Tahoma"/>
          <w:b/>
          <w:sz w:val="18"/>
          <w:szCs w:val="18"/>
        </w:rPr>
        <w:t>V roce 201</w:t>
      </w:r>
      <w:r w:rsidR="00FA4809" w:rsidRPr="0043789A">
        <w:rPr>
          <w:rFonts w:ascii="Tahoma" w:hAnsi="Tahoma" w:cs="Tahoma"/>
          <w:b/>
          <w:sz w:val="18"/>
          <w:szCs w:val="18"/>
        </w:rPr>
        <w:t>4</w:t>
      </w:r>
      <w:r w:rsidRPr="0043789A">
        <w:rPr>
          <w:rFonts w:ascii="Tahoma" w:hAnsi="Tahoma" w:cs="Tahoma"/>
          <w:b/>
          <w:sz w:val="18"/>
          <w:szCs w:val="18"/>
        </w:rPr>
        <w:t xml:space="preserve"> úspěšně ukončilo studia na Katedře studií občanské společnosti FHS UK </w:t>
      </w:r>
      <w:r w:rsidR="00FA4809" w:rsidRPr="0043789A">
        <w:rPr>
          <w:rFonts w:ascii="Tahoma" w:hAnsi="Tahoma" w:cs="Tahoma"/>
          <w:b/>
          <w:sz w:val="18"/>
          <w:szCs w:val="18"/>
        </w:rPr>
        <w:t>30</w:t>
      </w:r>
      <w:r w:rsidRPr="0043789A">
        <w:rPr>
          <w:rFonts w:ascii="Tahoma" w:hAnsi="Tahoma" w:cs="Tahoma"/>
          <w:b/>
          <w:sz w:val="18"/>
          <w:szCs w:val="18"/>
        </w:rPr>
        <w:t xml:space="preserve"> studentek a studentů</w:t>
      </w:r>
      <w:r w:rsidRPr="0043789A">
        <w:rPr>
          <w:rFonts w:ascii="Tahoma" w:hAnsi="Tahoma" w:cs="Tahoma"/>
          <w:sz w:val="18"/>
          <w:szCs w:val="18"/>
        </w:rPr>
        <w:t xml:space="preserve">. </w:t>
      </w:r>
      <w:r w:rsidR="00657671" w:rsidRPr="0043789A">
        <w:rPr>
          <w:rFonts w:ascii="Tahoma" w:hAnsi="Tahoma" w:cs="Tahoma"/>
          <w:sz w:val="18"/>
          <w:szCs w:val="18"/>
        </w:rPr>
        <w:t xml:space="preserve"> Z toho je v</w:t>
      </w:r>
      <w:r w:rsidRPr="0043789A">
        <w:rPr>
          <w:rFonts w:ascii="Tahoma" w:hAnsi="Tahoma" w:cs="Tahoma"/>
          <w:sz w:val="18"/>
          <w:szCs w:val="18"/>
        </w:rPr>
        <w:t> </w:t>
      </w:r>
      <w:r w:rsidR="00FA4809" w:rsidRPr="0043789A">
        <w:rPr>
          <w:rFonts w:ascii="Tahoma" w:hAnsi="Tahoma" w:cs="Tahoma"/>
          <w:sz w:val="18"/>
          <w:szCs w:val="18"/>
        </w:rPr>
        <w:t>současné době v zaměstnání 22</w:t>
      </w:r>
      <w:r w:rsidRPr="0043789A">
        <w:rPr>
          <w:rFonts w:ascii="Tahoma" w:hAnsi="Tahoma" w:cs="Tahoma"/>
          <w:sz w:val="18"/>
          <w:szCs w:val="18"/>
        </w:rPr>
        <w:t xml:space="preserve"> z</w:t>
      </w:r>
      <w:r w:rsidR="00657671" w:rsidRPr="0043789A">
        <w:rPr>
          <w:rFonts w:ascii="Tahoma" w:hAnsi="Tahoma" w:cs="Tahoma"/>
          <w:sz w:val="18"/>
          <w:szCs w:val="18"/>
        </w:rPr>
        <w:t> </w:t>
      </w:r>
      <w:r w:rsidRPr="0043789A">
        <w:rPr>
          <w:rFonts w:ascii="Tahoma" w:hAnsi="Tahoma" w:cs="Tahoma"/>
          <w:sz w:val="18"/>
          <w:szCs w:val="18"/>
        </w:rPr>
        <w:t>nich</w:t>
      </w:r>
      <w:r w:rsidR="00657671" w:rsidRPr="0043789A">
        <w:rPr>
          <w:rFonts w:ascii="Tahoma" w:hAnsi="Tahoma" w:cs="Tahoma"/>
          <w:sz w:val="18"/>
          <w:szCs w:val="18"/>
        </w:rPr>
        <w:t>,</w:t>
      </w:r>
      <w:r w:rsidRPr="0043789A">
        <w:rPr>
          <w:rFonts w:ascii="Tahoma" w:hAnsi="Tahoma" w:cs="Tahoma"/>
          <w:sz w:val="18"/>
          <w:szCs w:val="18"/>
        </w:rPr>
        <w:t xml:space="preserve"> </w:t>
      </w:r>
      <w:r w:rsidR="004B7609" w:rsidRPr="0043789A">
        <w:rPr>
          <w:rFonts w:ascii="Tahoma" w:hAnsi="Tahoma" w:cs="Tahoma"/>
          <w:sz w:val="18"/>
          <w:szCs w:val="18"/>
        </w:rPr>
        <w:t>3</w:t>
      </w:r>
      <w:r w:rsidR="00FA4809" w:rsidRPr="0043789A">
        <w:rPr>
          <w:rFonts w:ascii="Tahoma" w:hAnsi="Tahoma" w:cs="Tahoma"/>
          <w:sz w:val="18"/>
          <w:szCs w:val="18"/>
        </w:rPr>
        <w:t xml:space="preserve"> studentky jsou na mateřské nebo rodičovské dovolené, 1 studuje v zahraničí, u </w:t>
      </w:r>
      <w:r w:rsidR="004B7609" w:rsidRPr="0043789A">
        <w:rPr>
          <w:rFonts w:ascii="Tahoma" w:hAnsi="Tahoma" w:cs="Tahoma"/>
          <w:sz w:val="18"/>
          <w:szCs w:val="18"/>
        </w:rPr>
        <w:t>2</w:t>
      </w:r>
      <w:r w:rsidR="000E13D4" w:rsidRPr="0043789A">
        <w:rPr>
          <w:rFonts w:ascii="Tahoma" w:hAnsi="Tahoma" w:cs="Tahoma"/>
          <w:sz w:val="18"/>
          <w:szCs w:val="18"/>
        </w:rPr>
        <w:t xml:space="preserve"> studentů se nepodařilo zjistit</w:t>
      </w:r>
      <w:r w:rsidR="00FA4809" w:rsidRPr="0043789A">
        <w:rPr>
          <w:rFonts w:ascii="Tahoma" w:hAnsi="Tahoma" w:cs="Tahoma"/>
          <w:sz w:val="18"/>
          <w:szCs w:val="18"/>
        </w:rPr>
        <w:t xml:space="preserve"> </w:t>
      </w:r>
      <w:r w:rsidR="00657671" w:rsidRPr="0043789A">
        <w:rPr>
          <w:rFonts w:ascii="Tahoma" w:hAnsi="Tahoma" w:cs="Tahoma"/>
          <w:sz w:val="18"/>
          <w:szCs w:val="18"/>
        </w:rPr>
        <w:t xml:space="preserve">a </w:t>
      </w:r>
      <w:r w:rsidR="004B7609" w:rsidRPr="0043789A">
        <w:rPr>
          <w:rFonts w:ascii="Tahoma" w:hAnsi="Tahoma" w:cs="Tahoma"/>
          <w:sz w:val="18"/>
          <w:szCs w:val="18"/>
        </w:rPr>
        <w:t>2</w:t>
      </w:r>
      <w:r w:rsidR="00FA4809" w:rsidRPr="0043789A">
        <w:rPr>
          <w:rFonts w:ascii="Tahoma" w:hAnsi="Tahoma" w:cs="Tahoma"/>
          <w:sz w:val="18"/>
          <w:szCs w:val="18"/>
        </w:rPr>
        <w:t xml:space="preserve"> studenti </w:t>
      </w:r>
      <w:r w:rsidR="000E13D4" w:rsidRPr="0043789A">
        <w:rPr>
          <w:rFonts w:ascii="Tahoma" w:hAnsi="Tahoma" w:cs="Tahoma"/>
          <w:sz w:val="18"/>
          <w:szCs w:val="18"/>
        </w:rPr>
        <w:t>práci zatím hledají</w:t>
      </w:r>
      <w:r w:rsidRPr="0043789A">
        <w:rPr>
          <w:rFonts w:ascii="Tahoma" w:hAnsi="Tahoma" w:cs="Tahoma"/>
          <w:sz w:val="18"/>
          <w:szCs w:val="18"/>
        </w:rPr>
        <w:t xml:space="preserve">. </w:t>
      </w:r>
    </w:p>
    <w:p w:rsidR="0043789A" w:rsidRDefault="0043789A" w:rsidP="006A1F2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 </w:t>
      </w:r>
      <w:r w:rsidR="00B0160C" w:rsidRPr="0043789A">
        <w:rPr>
          <w:rFonts w:ascii="Tahoma" w:hAnsi="Tahoma" w:cs="Tahoma"/>
          <w:sz w:val="18"/>
          <w:szCs w:val="18"/>
        </w:rPr>
        <w:t xml:space="preserve">22 </w:t>
      </w:r>
      <w:r w:rsidR="006A1F2D" w:rsidRPr="0043789A">
        <w:rPr>
          <w:rFonts w:ascii="Tahoma" w:hAnsi="Tahoma" w:cs="Tahoma"/>
          <w:sz w:val="18"/>
          <w:szCs w:val="18"/>
        </w:rPr>
        <w:t xml:space="preserve">absolventů </w:t>
      </w:r>
      <w:r w:rsidR="00657671" w:rsidRPr="0043789A">
        <w:rPr>
          <w:rFonts w:ascii="Tahoma" w:hAnsi="Tahoma" w:cs="Tahoma"/>
          <w:sz w:val="18"/>
          <w:szCs w:val="18"/>
        </w:rPr>
        <w:t>tedy</w:t>
      </w:r>
      <w:r w:rsidR="006A1F2D" w:rsidRPr="0043789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našlo uplatnění:</w:t>
      </w:r>
    </w:p>
    <w:p w:rsidR="006A1F2D" w:rsidRPr="0043789A" w:rsidRDefault="0043789A" w:rsidP="0043789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</w:t>
      </w:r>
      <w:r w:rsidRPr="0043789A">
        <w:rPr>
          <w:rFonts w:ascii="Tahoma" w:hAnsi="Tahoma" w:cs="Tahoma"/>
          <w:b/>
          <w:sz w:val="18"/>
          <w:szCs w:val="18"/>
        </w:rPr>
        <w:t>římo</w:t>
      </w:r>
      <w:r w:rsidRPr="0043789A">
        <w:rPr>
          <w:rFonts w:ascii="Tahoma" w:hAnsi="Tahoma" w:cs="Tahoma"/>
          <w:sz w:val="18"/>
          <w:szCs w:val="18"/>
        </w:rPr>
        <w:t xml:space="preserve"> </w:t>
      </w:r>
      <w:r w:rsidRPr="0043789A">
        <w:rPr>
          <w:rFonts w:ascii="Tahoma" w:hAnsi="Tahoma" w:cs="Tahoma"/>
          <w:b/>
          <w:sz w:val="18"/>
          <w:szCs w:val="18"/>
        </w:rPr>
        <w:t>v organizacích občanské společnosti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3789A">
        <w:rPr>
          <w:rFonts w:ascii="Tahoma" w:hAnsi="Tahoma" w:cs="Tahoma"/>
          <w:b/>
          <w:sz w:val="18"/>
          <w:szCs w:val="18"/>
        </w:rPr>
        <w:t>6 absolventů</w:t>
      </w:r>
      <w:r>
        <w:rPr>
          <w:rFonts w:ascii="Tahoma" w:hAnsi="Tahoma" w:cs="Tahoma"/>
          <w:sz w:val="18"/>
          <w:szCs w:val="18"/>
        </w:rPr>
        <w:t xml:space="preserve"> </w:t>
      </w:r>
      <w:r w:rsidR="00657671" w:rsidRPr="0043789A">
        <w:rPr>
          <w:rFonts w:ascii="Tahoma" w:hAnsi="Tahoma" w:cs="Tahoma"/>
          <w:sz w:val="18"/>
          <w:szCs w:val="18"/>
        </w:rPr>
        <w:t xml:space="preserve">(Pragulic, Lata – programy pro ohroženou mládež, </w:t>
      </w:r>
      <w:proofErr w:type="spellStart"/>
      <w:r w:rsidR="00657671" w:rsidRPr="0043789A">
        <w:rPr>
          <w:rFonts w:ascii="Tahoma" w:hAnsi="Tahoma" w:cs="Tahoma"/>
          <w:sz w:val="18"/>
          <w:szCs w:val="18"/>
        </w:rPr>
        <w:t>Lačhe</w:t>
      </w:r>
      <w:proofErr w:type="spellEnd"/>
      <w:r w:rsidR="00657671" w:rsidRPr="0043789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57671" w:rsidRPr="0043789A">
        <w:rPr>
          <w:rFonts w:ascii="Tahoma" w:hAnsi="Tahoma" w:cs="Tahoma"/>
          <w:sz w:val="18"/>
          <w:szCs w:val="18"/>
        </w:rPr>
        <w:t>Čhave</w:t>
      </w:r>
      <w:proofErr w:type="spellEnd"/>
      <w:r w:rsidR="00657671" w:rsidRPr="0043789A">
        <w:rPr>
          <w:rFonts w:ascii="Tahoma" w:hAnsi="Tahoma" w:cs="Tahoma"/>
          <w:sz w:val="18"/>
          <w:szCs w:val="18"/>
        </w:rPr>
        <w:t xml:space="preserve"> aj.)</w:t>
      </w:r>
      <w:r>
        <w:rPr>
          <w:rFonts w:ascii="Tahoma" w:hAnsi="Tahoma" w:cs="Tahoma"/>
          <w:sz w:val="18"/>
          <w:szCs w:val="18"/>
        </w:rPr>
        <w:t>,</w:t>
      </w:r>
      <w:r w:rsidR="006A1F2D" w:rsidRPr="0043789A">
        <w:rPr>
          <w:rFonts w:ascii="Tahoma" w:hAnsi="Tahoma" w:cs="Tahoma"/>
          <w:sz w:val="18"/>
          <w:szCs w:val="18"/>
        </w:rPr>
        <w:t xml:space="preserve"> </w:t>
      </w:r>
    </w:p>
    <w:p w:rsidR="006A1F2D" w:rsidRPr="0043789A" w:rsidRDefault="0043789A" w:rsidP="006A1F2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</w:t>
      </w:r>
      <w:r w:rsidR="00D17FAB" w:rsidRPr="0043789A">
        <w:rPr>
          <w:rFonts w:ascii="Tahoma" w:hAnsi="Tahoma" w:cs="Tahoma"/>
          <w:b/>
          <w:sz w:val="18"/>
          <w:szCs w:val="18"/>
        </w:rPr>
        <w:t>e</w:t>
      </w:r>
      <w:r w:rsidR="00D17FAB" w:rsidRPr="0043789A">
        <w:rPr>
          <w:rFonts w:ascii="Tahoma" w:hAnsi="Tahoma" w:cs="Tahoma"/>
          <w:sz w:val="18"/>
          <w:szCs w:val="18"/>
        </w:rPr>
        <w:t xml:space="preserve"> </w:t>
      </w:r>
      <w:r w:rsidR="006A1F2D" w:rsidRPr="0043789A">
        <w:rPr>
          <w:rFonts w:ascii="Tahoma" w:hAnsi="Tahoma" w:cs="Tahoma"/>
          <w:b/>
          <w:sz w:val="18"/>
          <w:szCs w:val="18"/>
        </w:rPr>
        <w:t xml:space="preserve">veřejné a státní správě </w:t>
      </w:r>
      <w:r w:rsidR="00D17FAB" w:rsidRPr="0043789A">
        <w:rPr>
          <w:rFonts w:ascii="Tahoma" w:hAnsi="Tahoma" w:cs="Tahoma"/>
          <w:b/>
          <w:sz w:val="18"/>
          <w:szCs w:val="18"/>
        </w:rPr>
        <w:t>7 absolventů</w:t>
      </w:r>
      <w:r w:rsidR="00D17FAB" w:rsidRPr="0043789A">
        <w:rPr>
          <w:rFonts w:ascii="Tahoma" w:hAnsi="Tahoma" w:cs="Tahoma"/>
          <w:sz w:val="18"/>
          <w:szCs w:val="18"/>
        </w:rPr>
        <w:t xml:space="preserve"> (Ministerstvo vnitra,  FN u sv. Anny v Brně, Městský úřad Libuš, Zámek Děčín, Okresní správa sociálního zabezpečení Domažlice aj.)</w:t>
      </w:r>
      <w:r>
        <w:rPr>
          <w:rFonts w:ascii="Tahoma" w:hAnsi="Tahoma" w:cs="Tahoma"/>
          <w:sz w:val="18"/>
          <w:szCs w:val="18"/>
        </w:rPr>
        <w:t>,</w:t>
      </w:r>
    </w:p>
    <w:p w:rsidR="00D17FAB" w:rsidRPr="0043789A" w:rsidRDefault="00D17FAB" w:rsidP="006A1F2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D17FAB" w:rsidRPr="0043789A" w:rsidRDefault="0043789A" w:rsidP="00D17FA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3789A">
        <w:rPr>
          <w:rFonts w:ascii="Tahoma" w:hAnsi="Tahoma" w:cs="Tahoma"/>
          <w:b/>
          <w:sz w:val="18"/>
          <w:szCs w:val="18"/>
        </w:rPr>
        <w:t>v soukromých firmách - 9 absolventů</w:t>
      </w:r>
      <w:r w:rsidRPr="0043789A">
        <w:rPr>
          <w:rFonts w:ascii="Tahoma" w:hAnsi="Tahoma" w:cs="Tahoma"/>
          <w:sz w:val="18"/>
          <w:szCs w:val="18"/>
        </w:rPr>
        <w:t xml:space="preserve"> </w:t>
      </w:r>
      <w:r w:rsidR="00D17FAB" w:rsidRPr="0043789A">
        <w:rPr>
          <w:rFonts w:ascii="Tahoma" w:hAnsi="Tahoma" w:cs="Tahoma"/>
          <w:sz w:val="18"/>
          <w:szCs w:val="18"/>
        </w:rPr>
        <w:t xml:space="preserve">(např. </w:t>
      </w:r>
      <w:proofErr w:type="spellStart"/>
      <w:r w:rsidR="00D17FAB" w:rsidRPr="0043789A">
        <w:rPr>
          <w:rFonts w:ascii="Tahoma" w:hAnsi="Tahoma" w:cs="Tahoma"/>
          <w:sz w:val="18"/>
          <w:szCs w:val="18"/>
        </w:rPr>
        <w:t>Gabriella</w:t>
      </w:r>
      <w:proofErr w:type="spellEnd"/>
      <w:r w:rsidR="00D17FAB" w:rsidRPr="0043789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17FAB" w:rsidRPr="0043789A">
        <w:rPr>
          <w:rFonts w:ascii="Tahoma" w:hAnsi="Tahoma" w:cs="Tahoma"/>
          <w:sz w:val="18"/>
          <w:szCs w:val="18"/>
        </w:rPr>
        <w:t>Salvete</w:t>
      </w:r>
      <w:proofErr w:type="spellEnd"/>
      <w:r w:rsidR="00D17FAB" w:rsidRPr="0043789A">
        <w:rPr>
          <w:rFonts w:ascii="Tahoma" w:hAnsi="Tahoma" w:cs="Tahoma"/>
          <w:sz w:val="18"/>
          <w:szCs w:val="18"/>
        </w:rPr>
        <w:t xml:space="preserve">, ČEZ ale i Baobab Tábor, </w:t>
      </w:r>
      <w:proofErr w:type="spellStart"/>
      <w:r w:rsidR="00D17FAB" w:rsidRPr="0043789A">
        <w:rPr>
          <w:rFonts w:ascii="Tahoma" w:hAnsi="Tahoma" w:cs="Tahoma"/>
          <w:sz w:val="18"/>
          <w:szCs w:val="18"/>
        </w:rPr>
        <w:t>Boogi</w:t>
      </w:r>
      <w:proofErr w:type="spellEnd"/>
      <w:r w:rsidR="00D17FAB" w:rsidRPr="0043789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17FAB" w:rsidRPr="0043789A">
        <w:rPr>
          <w:rFonts w:ascii="Tahoma" w:hAnsi="Tahoma" w:cs="Tahoma"/>
          <w:sz w:val="18"/>
          <w:szCs w:val="18"/>
        </w:rPr>
        <w:t>Films</w:t>
      </w:r>
      <w:proofErr w:type="spellEnd"/>
      <w:r w:rsidR="00D17FAB" w:rsidRPr="0043789A">
        <w:rPr>
          <w:rFonts w:ascii="Tahoma" w:hAnsi="Tahoma" w:cs="Tahoma"/>
          <w:sz w:val="18"/>
          <w:szCs w:val="18"/>
        </w:rPr>
        <w:t>, 2fresh nebo jsou to osoby samostatně výdělečně činné)</w:t>
      </w:r>
      <w:r w:rsidR="000E13D4" w:rsidRPr="0043789A">
        <w:rPr>
          <w:rFonts w:ascii="Tahoma" w:hAnsi="Tahoma" w:cs="Tahoma"/>
          <w:sz w:val="18"/>
          <w:szCs w:val="18"/>
        </w:rPr>
        <w:t>.</w:t>
      </w:r>
      <w:r w:rsidR="00D17FAB" w:rsidRPr="0043789A">
        <w:rPr>
          <w:rFonts w:ascii="Tahoma" w:hAnsi="Tahoma" w:cs="Tahoma"/>
          <w:sz w:val="18"/>
          <w:szCs w:val="18"/>
        </w:rPr>
        <w:t xml:space="preserve"> </w:t>
      </w:r>
    </w:p>
    <w:p w:rsidR="00B0160C" w:rsidRPr="0043789A" w:rsidRDefault="00B0160C" w:rsidP="006A1F2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0160C" w:rsidRPr="0043789A" w:rsidRDefault="00B0160C" w:rsidP="00B0160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3789A">
        <w:rPr>
          <w:rFonts w:ascii="Tahoma" w:hAnsi="Tahoma" w:cs="Tahoma"/>
          <w:sz w:val="18"/>
          <w:szCs w:val="18"/>
        </w:rPr>
        <w:t>Absolventi se nejčastěji uplatňují ve vedoucích manažerských pozicích</w:t>
      </w:r>
      <w:r w:rsidR="00D17FAB" w:rsidRPr="0043789A">
        <w:rPr>
          <w:rFonts w:ascii="Tahoma" w:hAnsi="Tahoma" w:cs="Tahoma"/>
          <w:sz w:val="18"/>
          <w:szCs w:val="18"/>
        </w:rPr>
        <w:t>,</w:t>
      </w:r>
      <w:r w:rsidRPr="0043789A">
        <w:rPr>
          <w:rFonts w:ascii="Tahoma" w:hAnsi="Tahoma" w:cs="Tahoma"/>
          <w:sz w:val="18"/>
          <w:szCs w:val="18"/>
        </w:rPr>
        <w:t xml:space="preserve"> jako odborní pracovníci, dále jako projektoví koordinátoři a poradci.</w:t>
      </w:r>
      <w:r w:rsidR="00D17FAB" w:rsidRPr="0043789A">
        <w:rPr>
          <w:rFonts w:ascii="Tahoma" w:hAnsi="Tahoma" w:cs="Tahoma"/>
          <w:b/>
          <w:sz w:val="18"/>
          <w:szCs w:val="18"/>
        </w:rPr>
        <w:t xml:space="preserve"> </w:t>
      </w:r>
      <w:r w:rsidR="000E13D4" w:rsidRPr="0043789A">
        <w:rPr>
          <w:rFonts w:ascii="Tahoma" w:hAnsi="Tahoma" w:cs="Tahoma"/>
          <w:sz w:val="18"/>
          <w:szCs w:val="18"/>
        </w:rPr>
        <w:t>Někteří z absolventů, kteří pracují v soukromých firmách,</w:t>
      </w:r>
      <w:r w:rsidR="00D17FAB" w:rsidRPr="0043789A">
        <w:rPr>
          <w:rFonts w:ascii="Tahoma" w:hAnsi="Tahoma" w:cs="Tahoma"/>
          <w:sz w:val="18"/>
          <w:szCs w:val="18"/>
        </w:rPr>
        <w:t xml:space="preserve"> ale uvád</w:t>
      </w:r>
      <w:r w:rsidR="000E13D4" w:rsidRPr="0043789A">
        <w:rPr>
          <w:rFonts w:ascii="Tahoma" w:hAnsi="Tahoma" w:cs="Tahoma"/>
          <w:sz w:val="18"/>
          <w:szCs w:val="18"/>
        </w:rPr>
        <w:t>ěj</w:t>
      </w:r>
      <w:r w:rsidR="00D17FAB" w:rsidRPr="0043789A">
        <w:rPr>
          <w:rFonts w:ascii="Tahoma" w:hAnsi="Tahoma" w:cs="Tahoma"/>
          <w:sz w:val="18"/>
          <w:szCs w:val="18"/>
        </w:rPr>
        <w:t>í, že své místo cháp</w:t>
      </w:r>
      <w:r w:rsidR="000E13D4" w:rsidRPr="0043789A">
        <w:rPr>
          <w:rFonts w:ascii="Tahoma" w:hAnsi="Tahoma" w:cs="Tahoma"/>
          <w:sz w:val="18"/>
          <w:szCs w:val="18"/>
        </w:rPr>
        <w:t>ou zatím jako dočasné a uvažují</w:t>
      </w:r>
      <w:r w:rsidR="00D17FAB" w:rsidRPr="0043789A">
        <w:rPr>
          <w:rFonts w:ascii="Tahoma" w:hAnsi="Tahoma" w:cs="Tahoma"/>
          <w:sz w:val="18"/>
          <w:szCs w:val="18"/>
        </w:rPr>
        <w:t xml:space="preserve"> o změně</w:t>
      </w:r>
      <w:r w:rsidR="000E13D4" w:rsidRPr="0043789A">
        <w:rPr>
          <w:rFonts w:ascii="Tahoma" w:hAnsi="Tahoma" w:cs="Tahoma"/>
          <w:sz w:val="18"/>
          <w:szCs w:val="18"/>
        </w:rPr>
        <w:t xml:space="preserve"> -</w:t>
      </w:r>
      <w:r w:rsidR="00D17FAB" w:rsidRPr="0043789A">
        <w:rPr>
          <w:rFonts w:ascii="Tahoma" w:hAnsi="Tahoma" w:cs="Tahoma"/>
          <w:sz w:val="18"/>
          <w:szCs w:val="18"/>
        </w:rPr>
        <w:t xml:space="preserve"> často právě směrem k neziskovým organizacím</w:t>
      </w:r>
      <w:r w:rsidR="000E13D4" w:rsidRPr="0043789A">
        <w:rPr>
          <w:rFonts w:ascii="Tahoma" w:hAnsi="Tahoma" w:cs="Tahoma"/>
          <w:sz w:val="18"/>
          <w:szCs w:val="18"/>
        </w:rPr>
        <w:t xml:space="preserve"> či veřejné a státní správě na pozice se vztahem k neziskovým organizacím.</w:t>
      </w:r>
    </w:p>
    <w:p w:rsidR="006A1F2D" w:rsidRPr="0043789A" w:rsidRDefault="006A1F2D" w:rsidP="006A1F2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A1F2D" w:rsidRDefault="00B0160C" w:rsidP="006A1F2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3789A">
        <w:rPr>
          <w:rFonts w:ascii="Tahoma" w:hAnsi="Tahoma" w:cs="Tahoma"/>
          <w:sz w:val="18"/>
          <w:szCs w:val="18"/>
        </w:rPr>
        <w:t>Ke</w:t>
      </w:r>
      <w:r w:rsidR="006A1F2D" w:rsidRPr="0043789A">
        <w:rPr>
          <w:rFonts w:ascii="Tahoma" w:hAnsi="Tahoma" w:cs="Tahoma"/>
          <w:sz w:val="18"/>
          <w:szCs w:val="18"/>
        </w:rPr>
        <w:t xml:space="preserve"> konci roku 201</w:t>
      </w:r>
      <w:r w:rsidR="00FA4809" w:rsidRPr="0043789A">
        <w:rPr>
          <w:rFonts w:ascii="Tahoma" w:hAnsi="Tahoma" w:cs="Tahoma"/>
          <w:sz w:val="18"/>
          <w:szCs w:val="18"/>
        </w:rPr>
        <w:t>4</w:t>
      </w:r>
      <w:r w:rsidR="006A1F2D" w:rsidRPr="0043789A">
        <w:rPr>
          <w:rFonts w:ascii="Tahoma" w:hAnsi="Tahoma" w:cs="Tahoma"/>
          <w:sz w:val="18"/>
          <w:szCs w:val="18"/>
        </w:rPr>
        <w:t xml:space="preserve"> úspěšně absolvovalo studium na Katedře studií občanské společnosti </w:t>
      </w:r>
      <w:r w:rsidRPr="0043789A">
        <w:rPr>
          <w:rFonts w:ascii="Tahoma" w:hAnsi="Tahoma" w:cs="Tahoma"/>
          <w:sz w:val="18"/>
          <w:szCs w:val="18"/>
        </w:rPr>
        <w:t xml:space="preserve">již </w:t>
      </w:r>
      <w:r w:rsidR="006A1F2D" w:rsidRPr="0043789A">
        <w:rPr>
          <w:rFonts w:ascii="Tahoma" w:hAnsi="Tahoma" w:cs="Tahoma"/>
          <w:sz w:val="18"/>
          <w:szCs w:val="18"/>
        </w:rPr>
        <w:t>celkem</w:t>
      </w:r>
      <w:r w:rsidR="006A1F2D" w:rsidRPr="0043789A">
        <w:rPr>
          <w:rFonts w:ascii="Tahoma" w:hAnsi="Tahoma" w:cs="Tahoma"/>
          <w:b/>
          <w:sz w:val="18"/>
          <w:szCs w:val="18"/>
        </w:rPr>
        <w:t xml:space="preserve"> 2</w:t>
      </w:r>
      <w:r w:rsidR="004B7609" w:rsidRPr="0043789A">
        <w:rPr>
          <w:rFonts w:ascii="Tahoma" w:hAnsi="Tahoma" w:cs="Tahoma"/>
          <w:b/>
          <w:sz w:val="18"/>
          <w:szCs w:val="18"/>
        </w:rPr>
        <w:t>94</w:t>
      </w:r>
      <w:r w:rsidR="006A1F2D" w:rsidRPr="0043789A">
        <w:rPr>
          <w:rFonts w:ascii="Tahoma" w:hAnsi="Tahoma" w:cs="Tahoma"/>
          <w:b/>
          <w:sz w:val="18"/>
          <w:szCs w:val="18"/>
        </w:rPr>
        <w:t xml:space="preserve"> </w:t>
      </w:r>
      <w:r w:rsidR="006A1F2D" w:rsidRPr="0043789A">
        <w:rPr>
          <w:rFonts w:ascii="Tahoma" w:hAnsi="Tahoma" w:cs="Tahoma"/>
          <w:sz w:val="18"/>
          <w:szCs w:val="18"/>
        </w:rPr>
        <w:t>studentů.</w:t>
      </w:r>
      <w:bookmarkStart w:id="0" w:name="_GoBack"/>
      <w:bookmarkEnd w:id="0"/>
    </w:p>
    <w:p w:rsidR="0043789A" w:rsidRPr="0043789A" w:rsidRDefault="0043789A" w:rsidP="006A1F2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5661A" w:rsidRPr="00391FC9" w:rsidRDefault="006A1F2D" w:rsidP="006A1F2D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lang w:eastAsia="cs-CZ"/>
        </w:rPr>
        <w:drawing>
          <wp:inline distT="0" distB="0" distL="0" distR="0" wp14:anchorId="0C913B6C" wp14:editId="3AA16019">
            <wp:extent cx="5891002" cy="3099249"/>
            <wp:effectExtent l="0" t="0" r="14605" b="63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307E" w:rsidRPr="006A1F2D" w:rsidRDefault="0003307E" w:rsidP="0003307E">
      <w:pPr>
        <w:spacing w:after="0"/>
        <w:rPr>
          <w:rFonts w:ascii="Tahoma" w:hAnsi="Tahoma" w:cs="Tahoma"/>
          <w:color w:val="FFFFFF" w:themeColor="background1"/>
          <w:sz w:val="20"/>
          <w:szCs w:val="20"/>
          <w14:textFill>
            <w14:noFill/>
          </w14:textFill>
        </w:rPr>
      </w:pPr>
    </w:p>
    <w:p w:rsidR="007C1A90" w:rsidRPr="002F5B4D" w:rsidRDefault="007C1A90" w:rsidP="002F5B4D">
      <w:pPr>
        <w:rPr>
          <w:szCs w:val="20"/>
        </w:rPr>
      </w:pPr>
    </w:p>
    <w:sectPr w:rsidR="007C1A90" w:rsidRPr="002F5B4D" w:rsidSect="00B13D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48" w:rsidRDefault="006D2C48" w:rsidP="00F617FA">
      <w:pPr>
        <w:spacing w:after="0" w:line="240" w:lineRule="auto"/>
      </w:pPr>
      <w:r>
        <w:separator/>
      </w:r>
    </w:p>
  </w:endnote>
  <w:endnote w:type="continuationSeparator" w:id="0">
    <w:p w:rsidR="006D2C48" w:rsidRDefault="006D2C48" w:rsidP="00F6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77" w:rsidRDefault="000E7477" w:rsidP="00007CE1">
    <w:pPr>
      <w:pBdr>
        <w:top w:val="single" w:sz="4" w:space="1" w:color="auto"/>
      </w:pBdr>
      <w:spacing w:after="0" w:line="240" w:lineRule="aut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Poštovní a</w:t>
    </w:r>
    <w:r w:rsidRPr="00AA11FE">
      <w:rPr>
        <w:rFonts w:ascii="Tahoma" w:hAnsi="Tahoma" w:cs="Tahoma"/>
        <w:sz w:val="16"/>
        <w:szCs w:val="16"/>
      </w:rPr>
      <w:t>dresa: Katedra studií občanské společnosti, Univerzita Karlova - Fakulta humanitn</w:t>
    </w:r>
    <w:r>
      <w:rPr>
        <w:rFonts w:ascii="Tahoma" w:hAnsi="Tahoma" w:cs="Tahoma"/>
        <w:sz w:val="16"/>
        <w:szCs w:val="16"/>
      </w:rPr>
      <w:t xml:space="preserve">ích studií U Kříže 8, </w:t>
    </w:r>
  </w:p>
  <w:p w:rsidR="000E7477" w:rsidRPr="00AA11FE" w:rsidRDefault="000E7477" w:rsidP="00007CE1">
    <w:pPr>
      <w:pBdr>
        <w:top w:val="single" w:sz="4" w:space="1" w:color="auto"/>
      </w:pBdr>
      <w:spacing w:after="0" w:line="240" w:lineRule="aut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Praha 5 - </w:t>
    </w:r>
    <w:r w:rsidRPr="00AA11FE">
      <w:rPr>
        <w:rFonts w:ascii="Tahoma" w:hAnsi="Tahoma" w:cs="Tahoma"/>
        <w:sz w:val="16"/>
        <w:szCs w:val="16"/>
      </w:rPr>
      <w:t>Jinonice 158 00</w:t>
    </w:r>
  </w:p>
  <w:p w:rsidR="000E7477" w:rsidRPr="00AA11FE" w:rsidRDefault="000E7477" w:rsidP="00007CE1">
    <w:pPr>
      <w:pBdr>
        <w:top w:val="single" w:sz="4" w:space="1" w:color="auto"/>
      </w:pBdr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AA11FE">
      <w:rPr>
        <w:rFonts w:ascii="Tahoma" w:hAnsi="Tahoma" w:cs="Tahoma"/>
        <w:sz w:val="16"/>
        <w:szCs w:val="16"/>
      </w:rPr>
      <w:t xml:space="preserve">e-mail: </w:t>
    </w:r>
    <w:r w:rsidRPr="002223A3">
      <w:rPr>
        <w:rStyle w:val="Siln"/>
        <w:rFonts w:ascii="Tahoma" w:hAnsi="Tahoma" w:cs="Tahoma"/>
        <w:b w:val="0"/>
        <w:bCs w:val="0"/>
        <w:sz w:val="16"/>
        <w:szCs w:val="16"/>
      </w:rPr>
      <w:t>petra.fejfarova@fhs.cuni.cz</w:t>
    </w:r>
    <w:r w:rsidR="0047666B">
      <w:rPr>
        <w:rStyle w:val="Siln"/>
        <w:rFonts w:ascii="Tahoma" w:hAnsi="Tahoma" w:cs="Tahoma"/>
        <w:sz w:val="16"/>
        <w:szCs w:val="16"/>
      </w:rPr>
      <w:t xml:space="preserve">, </w:t>
    </w:r>
    <w:r w:rsidRPr="00AA11FE">
      <w:rPr>
        <w:rStyle w:val="Siln"/>
        <w:rFonts w:ascii="Tahoma" w:hAnsi="Tahoma" w:cs="Tahoma"/>
        <w:b w:val="0"/>
        <w:sz w:val="16"/>
        <w:szCs w:val="16"/>
      </w:rPr>
      <w:t>tel.:</w:t>
    </w:r>
    <w:r w:rsidRPr="00AA11FE">
      <w:rPr>
        <w:rStyle w:val="Siln"/>
        <w:rFonts w:ascii="Tahoma" w:hAnsi="Tahoma" w:cs="Tahoma"/>
        <w:sz w:val="16"/>
        <w:szCs w:val="16"/>
      </w:rPr>
      <w:t xml:space="preserve"> </w:t>
    </w:r>
    <w:r w:rsidRPr="00AA11FE">
      <w:rPr>
        <w:rStyle w:val="Siln"/>
        <w:rFonts w:ascii="Tahoma" w:hAnsi="Tahoma" w:cs="Tahoma"/>
        <w:b w:val="0"/>
        <w:sz w:val="16"/>
        <w:szCs w:val="16"/>
      </w:rPr>
      <w:t>22</w:t>
    </w:r>
    <w:r w:rsidR="00BF429B">
      <w:rPr>
        <w:rStyle w:val="Siln"/>
        <w:rFonts w:ascii="Tahoma" w:hAnsi="Tahoma" w:cs="Tahoma"/>
        <w:b w:val="0"/>
        <w:sz w:val="16"/>
        <w:szCs w:val="16"/>
      </w:rPr>
      <w:t>0 172 431</w:t>
    </w:r>
  </w:p>
  <w:p w:rsidR="000E7477" w:rsidRDefault="000E74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48" w:rsidRDefault="006D2C48" w:rsidP="00F617FA">
      <w:pPr>
        <w:spacing w:after="0" w:line="240" w:lineRule="auto"/>
      </w:pPr>
      <w:r>
        <w:separator/>
      </w:r>
    </w:p>
  </w:footnote>
  <w:footnote w:type="continuationSeparator" w:id="0">
    <w:p w:rsidR="006D2C48" w:rsidRDefault="006D2C48" w:rsidP="00F6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77" w:rsidRPr="00AA11FE" w:rsidRDefault="007E69DE" w:rsidP="00AA11FE">
    <w:pPr>
      <w:spacing w:after="0" w:line="240" w:lineRule="auto"/>
      <w:ind w:left="1418"/>
      <w:jc w:val="both"/>
      <w:rPr>
        <w:rFonts w:ascii="Tahoma" w:hAnsi="Tahoma" w:cs="Tahoma"/>
        <w:b/>
        <w:i/>
        <w:color w:val="333399"/>
        <w:sz w:val="20"/>
        <w:szCs w:val="20"/>
      </w:rPr>
    </w:pPr>
    <w:r>
      <w:rPr>
        <w:rFonts w:ascii="Tahoma" w:hAnsi="Tahoma" w:cs="Tahoma"/>
        <w:b/>
        <w:i/>
        <w:noProof/>
        <w:color w:val="333399"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681355" cy="66167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477" w:rsidRPr="00AA11FE">
      <w:rPr>
        <w:rFonts w:ascii="Tahoma" w:hAnsi="Tahoma" w:cs="Tahoma"/>
        <w:b/>
        <w:i/>
        <w:color w:val="333399"/>
        <w:sz w:val="20"/>
        <w:szCs w:val="20"/>
      </w:rPr>
      <w:t>Katedra studií občanské společnosti</w:t>
    </w:r>
  </w:p>
  <w:p w:rsidR="000E7477" w:rsidRPr="00AA11FE" w:rsidRDefault="000E7477" w:rsidP="00AA11FE">
    <w:pPr>
      <w:spacing w:after="0" w:line="240" w:lineRule="auto"/>
      <w:ind w:left="851"/>
      <w:jc w:val="both"/>
      <w:rPr>
        <w:rFonts w:ascii="Tahoma" w:hAnsi="Tahoma" w:cs="Tahoma"/>
        <w:b/>
        <w:i/>
        <w:sz w:val="20"/>
        <w:szCs w:val="20"/>
      </w:rPr>
    </w:pPr>
    <w:r w:rsidRPr="00AA11FE">
      <w:rPr>
        <w:rFonts w:ascii="Tahoma" w:hAnsi="Tahoma" w:cs="Tahoma"/>
        <w:b/>
        <w:i/>
        <w:sz w:val="20"/>
        <w:szCs w:val="20"/>
      </w:rPr>
      <w:t xml:space="preserve">                       Fakulta humanitních studií</w:t>
    </w:r>
  </w:p>
  <w:p w:rsidR="000E7477" w:rsidRPr="003B0DB8" w:rsidRDefault="000E7477" w:rsidP="00AA11FE">
    <w:pPr>
      <w:spacing w:line="240" w:lineRule="auto"/>
      <w:ind w:left="851"/>
      <w:jc w:val="both"/>
      <w:rPr>
        <w:rFonts w:ascii="Tahoma" w:hAnsi="Tahoma" w:cs="Tahoma"/>
        <w:b/>
        <w:i/>
        <w:sz w:val="20"/>
        <w:szCs w:val="20"/>
        <w:lang w:val="en-US"/>
      </w:rPr>
    </w:pPr>
    <w:r w:rsidRPr="00AA11FE">
      <w:rPr>
        <w:rFonts w:ascii="Tahoma" w:hAnsi="Tahoma" w:cs="Tahoma"/>
        <w:b/>
        <w:i/>
        <w:sz w:val="20"/>
        <w:szCs w:val="20"/>
      </w:rPr>
      <w:t xml:space="preserve">                </w:t>
    </w:r>
    <w:r>
      <w:rPr>
        <w:rFonts w:ascii="Tahoma" w:hAnsi="Tahoma" w:cs="Tahoma"/>
        <w:b/>
        <w:i/>
        <w:sz w:val="20"/>
        <w:szCs w:val="20"/>
      </w:rPr>
      <w:t xml:space="preserve">       </w:t>
    </w:r>
    <w:r w:rsidRPr="00AA11FE">
      <w:rPr>
        <w:rFonts w:ascii="Tahoma" w:hAnsi="Tahoma" w:cs="Tahoma"/>
        <w:b/>
        <w:i/>
        <w:sz w:val="20"/>
        <w:szCs w:val="20"/>
      </w:rPr>
      <w:t>Univerzita Karlova v Praze</w:t>
    </w:r>
    <w:r w:rsidRPr="003B0DB8">
      <w:rPr>
        <w:rFonts w:ascii="Tahoma" w:hAnsi="Tahoma" w:cs="Tahoma"/>
        <w:b/>
        <w:i/>
        <w:sz w:val="20"/>
        <w:szCs w:val="20"/>
        <w:lang w:val="en-US"/>
      </w:rPr>
      <w:t xml:space="preserve"> </w:t>
    </w:r>
  </w:p>
  <w:p w:rsidR="000E7477" w:rsidRPr="00AA11FE" w:rsidRDefault="000E7477" w:rsidP="00AA11FE">
    <w:pPr>
      <w:spacing w:after="0" w:line="240" w:lineRule="auto"/>
      <w:ind w:left="5103"/>
      <w:jc w:val="both"/>
      <w:rPr>
        <w:rFonts w:ascii="Tahoma" w:hAnsi="Tahoma" w:cs="Tahoma"/>
        <w:b/>
        <w:i/>
        <w:color w:val="333399"/>
        <w:sz w:val="20"/>
        <w:szCs w:val="20"/>
        <w:lang w:val="en-US"/>
      </w:rPr>
    </w:pPr>
    <w:r w:rsidRPr="00AA11FE">
      <w:rPr>
        <w:rFonts w:ascii="Tahoma" w:hAnsi="Tahoma" w:cs="Tahoma"/>
        <w:b/>
        <w:i/>
        <w:color w:val="333399"/>
        <w:sz w:val="20"/>
        <w:szCs w:val="20"/>
        <w:lang w:val="en-US"/>
      </w:rPr>
      <w:t>Department of Civil Society Studies</w:t>
    </w:r>
  </w:p>
  <w:p w:rsidR="000E7477" w:rsidRPr="00AA11FE" w:rsidRDefault="000E7477" w:rsidP="00AA11FE">
    <w:pPr>
      <w:spacing w:after="0" w:line="240" w:lineRule="auto"/>
      <w:ind w:firstLine="5670"/>
      <w:jc w:val="both"/>
      <w:rPr>
        <w:rFonts w:ascii="Tahoma" w:hAnsi="Tahoma" w:cs="Tahoma"/>
        <w:b/>
        <w:i/>
        <w:sz w:val="20"/>
        <w:szCs w:val="20"/>
        <w:lang w:val="en-US"/>
      </w:rPr>
    </w:pPr>
    <w:r w:rsidRPr="00AA11FE">
      <w:rPr>
        <w:rFonts w:ascii="Tahoma" w:hAnsi="Tahoma" w:cs="Tahoma"/>
        <w:b/>
        <w:i/>
        <w:sz w:val="20"/>
        <w:szCs w:val="20"/>
        <w:lang w:val="en-US"/>
      </w:rPr>
      <w:t>The Faculty of Humanities</w:t>
    </w:r>
  </w:p>
  <w:p w:rsidR="000E7477" w:rsidRDefault="000E7477" w:rsidP="00AA11FE">
    <w:pPr>
      <w:spacing w:after="0" w:line="240" w:lineRule="auto"/>
      <w:ind w:left="708" w:firstLine="4962"/>
      <w:jc w:val="both"/>
      <w:rPr>
        <w:rFonts w:ascii="Tahoma" w:hAnsi="Tahoma" w:cs="Tahoma"/>
        <w:b/>
        <w:i/>
        <w:sz w:val="20"/>
        <w:szCs w:val="20"/>
        <w:lang w:val="en-US"/>
      </w:rPr>
    </w:pPr>
    <w:smartTag w:uri="urn:schemas-microsoft-com:office:smarttags" w:element="PlaceName">
      <w:r>
        <w:rPr>
          <w:rFonts w:ascii="Tahoma" w:hAnsi="Tahoma" w:cs="Tahoma"/>
          <w:b/>
          <w:i/>
          <w:sz w:val="20"/>
          <w:szCs w:val="20"/>
          <w:lang w:val="en-US"/>
        </w:rPr>
        <w:t>Charles</w:t>
      </w:r>
    </w:smartTag>
    <w:r>
      <w:rPr>
        <w:rFonts w:ascii="Tahoma" w:hAnsi="Tahoma" w:cs="Tahoma"/>
        <w:b/>
        <w:i/>
        <w:sz w:val="20"/>
        <w:szCs w:val="20"/>
        <w:lang w:val="en-US"/>
      </w:rPr>
      <w:t xml:space="preserve"> </w:t>
    </w:r>
    <w:smartTag w:uri="urn:schemas-microsoft-com:office:smarttags" w:element="PlaceName">
      <w:r>
        <w:rPr>
          <w:rFonts w:ascii="Tahoma" w:hAnsi="Tahoma" w:cs="Tahoma"/>
          <w:b/>
          <w:i/>
          <w:sz w:val="20"/>
          <w:szCs w:val="20"/>
          <w:lang w:val="en-US"/>
        </w:rPr>
        <w:t>University</w:t>
      </w:r>
    </w:smartTag>
    <w:r>
      <w:rPr>
        <w:rFonts w:ascii="Tahoma" w:hAnsi="Tahoma" w:cs="Tahoma"/>
        <w:b/>
        <w:i/>
        <w:sz w:val="20"/>
        <w:szCs w:val="20"/>
        <w:lang w:val="en-US"/>
      </w:rPr>
      <w:t xml:space="preserve"> in </w:t>
    </w:r>
    <w:smartTag w:uri="urn:schemas-microsoft-com:office:smarttags" w:element="City">
      <w:smartTag w:uri="urn:schemas-microsoft-com:office:smarttags" w:element="place">
        <w:r>
          <w:rPr>
            <w:rFonts w:ascii="Tahoma" w:hAnsi="Tahoma" w:cs="Tahoma"/>
            <w:b/>
            <w:i/>
            <w:sz w:val="20"/>
            <w:szCs w:val="20"/>
            <w:lang w:val="en-US"/>
          </w:rPr>
          <w:t>Prague</w:t>
        </w:r>
      </w:smartTag>
    </w:smartTag>
  </w:p>
  <w:p w:rsidR="000E7477" w:rsidRDefault="000E7477" w:rsidP="00007CE1">
    <w:pPr>
      <w:pBdr>
        <w:bottom w:val="single" w:sz="4" w:space="1" w:color="auto"/>
      </w:pBdr>
      <w:spacing w:after="0" w:line="240" w:lineRule="auto"/>
      <w:ind w:firstLine="4962"/>
      <w:jc w:val="both"/>
      <w:rPr>
        <w:rFonts w:ascii="Tahoma" w:hAnsi="Tahoma" w:cs="Tahoma"/>
        <w:b/>
        <w:i/>
        <w:sz w:val="20"/>
        <w:szCs w:val="20"/>
        <w:lang w:val="en-US"/>
      </w:rPr>
    </w:pPr>
  </w:p>
  <w:p w:rsidR="000E7477" w:rsidRPr="00AA11FE" w:rsidRDefault="000E7477" w:rsidP="00AA11FE">
    <w:pPr>
      <w:spacing w:after="0" w:line="240" w:lineRule="auto"/>
      <w:ind w:left="708" w:firstLine="708"/>
      <w:jc w:val="both"/>
      <w:rPr>
        <w:rFonts w:ascii="Tahoma" w:hAnsi="Tahoma" w:cs="Tahoma"/>
        <w:b/>
        <w:i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3F8E"/>
    <w:multiLevelType w:val="hybridMultilevel"/>
    <w:tmpl w:val="E154F9D8"/>
    <w:lvl w:ilvl="0" w:tplc="C3D0A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6E30"/>
    <w:multiLevelType w:val="hybridMultilevel"/>
    <w:tmpl w:val="99167536"/>
    <w:lvl w:ilvl="0" w:tplc="114C096A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683D"/>
    <w:multiLevelType w:val="hybridMultilevel"/>
    <w:tmpl w:val="DA86E6CE"/>
    <w:lvl w:ilvl="0" w:tplc="F17A95BC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A"/>
    <w:rsid w:val="00007CE1"/>
    <w:rsid w:val="00031311"/>
    <w:rsid w:val="0003307E"/>
    <w:rsid w:val="0005682C"/>
    <w:rsid w:val="00063D2E"/>
    <w:rsid w:val="000713DE"/>
    <w:rsid w:val="000B2E55"/>
    <w:rsid w:val="000E13D4"/>
    <w:rsid w:val="000E7477"/>
    <w:rsid w:val="00115A5E"/>
    <w:rsid w:val="00121C30"/>
    <w:rsid w:val="0013002D"/>
    <w:rsid w:val="00160C19"/>
    <w:rsid w:val="001612FE"/>
    <w:rsid w:val="001C44D4"/>
    <w:rsid w:val="002223A3"/>
    <w:rsid w:val="00256556"/>
    <w:rsid w:val="002613FC"/>
    <w:rsid w:val="002672A6"/>
    <w:rsid w:val="002E76C5"/>
    <w:rsid w:val="002F5B4D"/>
    <w:rsid w:val="0033260B"/>
    <w:rsid w:val="003379D0"/>
    <w:rsid w:val="00382C90"/>
    <w:rsid w:val="003A00CF"/>
    <w:rsid w:val="003B07FF"/>
    <w:rsid w:val="003B0DB8"/>
    <w:rsid w:val="003C0F96"/>
    <w:rsid w:val="003E3D7E"/>
    <w:rsid w:val="003F1A06"/>
    <w:rsid w:val="0040234C"/>
    <w:rsid w:val="00427625"/>
    <w:rsid w:val="0043789A"/>
    <w:rsid w:val="00454049"/>
    <w:rsid w:val="00456F89"/>
    <w:rsid w:val="00461336"/>
    <w:rsid w:val="0047666B"/>
    <w:rsid w:val="0049709D"/>
    <w:rsid w:val="004B7609"/>
    <w:rsid w:val="004D3357"/>
    <w:rsid w:val="004F55BC"/>
    <w:rsid w:val="00503340"/>
    <w:rsid w:val="00592555"/>
    <w:rsid w:val="005C794F"/>
    <w:rsid w:val="005D50D7"/>
    <w:rsid w:val="00657671"/>
    <w:rsid w:val="0069754A"/>
    <w:rsid w:val="006A1F2D"/>
    <w:rsid w:val="006D1A58"/>
    <w:rsid w:val="006D2C48"/>
    <w:rsid w:val="006F0145"/>
    <w:rsid w:val="006F38AD"/>
    <w:rsid w:val="006F49F6"/>
    <w:rsid w:val="0075661A"/>
    <w:rsid w:val="00765671"/>
    <w:rsid w:val="0079165F"/>
    <w:rsid w:val="007B508A"/>
    <w:rsid w:val="007C1A90"/>
    <w:rsid w:val="007E69DE"/>
    <w:rsid w:val="007F694D"/>
    <w:rsid w:val="00846A70"/>
    <w:rsid w:val="008659AE"/>
    <w:rsid w:val="008A64E2"/>
    <w:rsid w:val="008D1389"/>
    <w:rsid w:val="008E2F87"/>
    <w:rsid w:val="009815A4"/>
    <w:rsid w:val="00A07E8F"/>
    <w:rsid w:val="00A52D1D"/>
    <w:rsid w:val="00A53EF4"/>
    <w:rsid w:val="00AA11FE"/>
    <w:rsid w:val="00AB7D84"/>
    <w:rsid w:val="00AC7EAD"/>
    <w:rsid w:val="00AE373F"/>
    <w:rsid w:val="00B0160C"/>
    <w:rsid w:val="00B13DA6"/>
    <w:rsid w:val="00B61A25"/>
    <w:rsid w:val="00B7071C"/>
    <w:rsid w:val="00B71112"/>
    <w:rsid w:val="00BF429B"/>
    <w:rsid w:val="00C100B7"/>
    <w:rsid w:val="00C236B5"/>
    <w:rsid w:val="00C676DF"/>
    <w:rsid w:val="00C74A0E"/>
    <w:rsid w:val="00C75180"/>
    <w:rsid w:val="00CC0ECB"/>
    <w:rsid w:val="00CC3F21"/>
    <w:rsid w:val="00CD308C"/>
    <w:rsid w:val="00CD5AFC"/>
    <w:rsid w:val="00D17FAB"/>
    <w:rsid w:val="00D22D31"/>
    <w:rsid w:val="00D501A4"/>
    <w:rsid w:val="00D55ED4"/>
    <w:rsid w:val="00DA1980"/>
    <w:rsid w:val="00DD5C6F"/>
    <w:rsid w:val="00DF234A"/>
    <w:rsid w:val="00E8198E"/>
    <w:rsid w:val="00EB6F81"/>
    <w:rsid w:val="00EC616A"/>
    <w:rsid w:val="00F05899"/>
    <w:rsid w:val="00F14816"/>
    <w:rsid w:val="00F476FF"/>
    <w:rsid w:val="00F617FA"/>
    <w:rsid w:val="00F93460"/>
    <w:rsid w:val="00F96520"/>
    <w:rsid w:val="00FA4809"/>
    <w:rsid w:val="00F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2CD8C0E1-A2A0-4D0E-9320-05D7CDDD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7FA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qFormat/>
    <w:rsid w:val="00497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7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617F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617FA"/>
    <w:rPr>
      <w:vertAlign w:val="superscript"/>
    </w:rPr>
  </w:style>
  <w:style w:type="paragraph" w:styleId="FormtovanvHTML">
    <w:name w:val="HTML Preformatted"/>
    <w:aliases w:val=" Char"/>
    <w:basedOn w:val="Normln"/>
    <w:link w:val="FormtovanvHTMLChar"/>
    <w:rsid w:val="00F61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0"/>
      <w:szCs w:val="20"/>
      <w:lang w:val="en-GB" w:eastAsia="zh-CN"/>
    </w:rPr>
  </w:style>
  <w:style w:type="character" w:customStyle="1" w:styleId="FormtovanvHTMLChar">
    <w:name w:val="Formátovaný v HTML Char"/>
    <w:aliases w:val=" Char Char"/>
    <w:link w:val="FormtovanvHTML"/>
    <w:rsid w:val="00F617FA"/>
    <w:rPr>
      <w:rFonts w:ascii="Courier New" w:eastAsia="SimSun" w:hAnsi="Courier New" w:cs="Courier New"/>
      <w:color w:val="000000"/>
      <w:sz w:val="20"/>
      <w:szCs w:val="20"/>
      <w:lang w:val="en-GB" w:eastAsia="zh-CN"/>
    </w:rPr>
  </w:style>
  <w:style w:type="character" w:styleId="Siln">
    <w:name w:val="Strong"/>
    <w:uiPriority w:val="22"/>
    <w:qFormat/>
    <w:rsid w:val="002E76C5"/>
    <w:rPr>
      <w:b/>
      <w:bCs/>
    </w:rPr>
  </w:style>
  <w:style w:type="character" w:customStyle="1" w:styleId="Nadpis3Char">
    <w:name w:val="Nadpis 3 Char"/>
    <w:link w:val="Nadpis3"/>
    <w:rsid w:val="0049709D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uiPriority w:val="99"/>
    <w:unhideWhenUsed/>
    <w:rsid w:val="0049709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1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11F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A11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11F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1FE"/>
    <w:rPr>
      <w:rFonts w:ascii="Tahoma" w:hAnsi="Tahoma" w:cs="Tahoma"/>
      <w:sz w:val="16"/>
      <w:szCs w:val="16"/>
      <w:lang w:eastAsia="en-US"/>
    </w:rPr>
  </w:style>
  <w:style w:type="character" w:customStyle="1" w:styleId="Zvraznn">
    <w:name w:val="Zvýraznění"/>
    <w:uiPriority w:val="20"/>
    <w:qFormat/>
    <w:rsid w:val="00C74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Uplatnění absolventů KSOS za rok 201</a:t>
            </a:r>
            <a:r>
              <a:rPr lang="cs-CZ" baseline="0"/>
              <a:t>4</a:t>
            </a:r>
            <a:endParaRPr lang="en-US" baseline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Uplatnění absolventů KSOS za rok 2014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5233518036865315E-3"/>
                  <c:y val="7.045561296383279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List1!$A$2:$A$5</c:f>
              <c:strCache>
                <c:ptCount val="4"/>
                <c:pt idx="0">
                  <c:v>Veřejná a státní správa </c:v>
                </c:pt>
                <c:pt idx="1">
                  <c:v>Soukromý sektor </c:v>
                </c:pt>
                <c:pt idx="2">
                  <c:v>příprava na zaměstnání či nezjištěno</c:v>
                </c:pt>
                <c:pt idx="3">
                  <c:v>Nestátní neziskový sektor 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Klíčové body Národní zprávy z výzkumu “Boj proti sociálnímu vyloučení mladé bezdomovecké populace”  za Českou republiku</vt:lpstr>
    </vt:vector>
  </TitlesOfParts>
  <Company>TOSHIBA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Klíčové body Národní zprávy z výzkumu “Boj proti sociálnímu vyloučení mladé bezdomovecké populace”  za Českou republiku</dc:title>
  <dc:subject/>
  <dc:creator>Uzivatel</dc:creator>
  <cp:keywords/>
  <cp:lastModifiedBy>Petra Fejfarová</cp:lastModifiedBy>
  <cp:revision>7</cp:revision>
  <dcterms:created xsi:type="dcterms:W3CDTF">2014-05-07T12:11:00Z</dcterms:created>
  <dcterms:modified xsi:type="dcterms:W3CDTF">2016-02-24T13:45:00Z</dcterms:modified>
</cp:coreProperties>
</file>